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F4B" w:rsidRPr="00A44157" w:rsidRDefault="00956F4B" w:rsidP="00956F4B">
      <w:pPr>
        <w:jc w:val="center"/>
        <w:rPr>
          <w:b/>
          <w:sz w:val="28"/>
          <w:szCs w:val="28"/>
          <w:lang w:val="kk-KZ"/>
        </w:rPr>
      </w:pPr>
      <w:r w:rsidRPr="00A44157">
        <w:rPr>
          <w:b/>
          <w:sz w:val="28"/>
          <w:szCs w:val="28"/>
          <w:lang w:val="kk-KZ"/>
        </w:rPr>
        <w:t>Лекция №7</w:t>
      </w:r>
    </w:p>
    <w:p w:rsidR="00956F4B" w:rsidRPr="00A44157" w:rsidRDefault="00956F4B" w:rsidP="00956F4B">
      <w:pPr>
        <w:jc w:val="center"/>
        <w:rPr>
          <w:b/>
          <w:sz w:val="28"/>
          <w:szCs w:val="28"/>
          <w:lang w:val="kk-KZ"/>
        </w:rPr>
      </w:pPr>
    </w:p>
    <w:p w:rsidR="00956F4B" w:rsidRPr="00A44157" w:rsidRDefault="00956F4B" w:rsidP="00956F4B">
      <w:pPr>
        <w:jc w:val="center"/>
        <w:rPr>
          <w:b/>
          <w:sz w:val="28"/>
          <w:szCs w:val="28"/>
          <w:lang w:val="kk-KZ"/>
        </w:rPr>
      </w:pPr>
      <w:r w:rsidRPr="00A44157">
        <w:rPr>
          <w:b/>
          <w:sz w:val="28"/>
          <w:szCs w:val="28"/>
          <w:lang w:val="kk-KZ"/>
        </w:rPr>
        <w:t>Тақырыбы: Бірлік бағалар мен элементтік сметалық нормалар. Құрылыс жұмыстарының бір</w:t>
      </w:r>
      <w:r w:rsidR="000F3634">
        <w:rPr>
          <w:b/>
          <w:sz w:val="28"/>
          <w:szCs w:val="28"/>
          <w:lang w:val="kk-KZ"/>
        </w:rPr>
        <w:t>ы</w:t>
      </w:r>
      <w:r w:rsidRPr="00A44157">
        <w:rPr>
          <w:b/>
          <w:sz w:val="28"/>
          <w:szCs w:val="28"/>
          <w:lang w:val="kk-KZ"/>
        </w:rPr>
        <w:t>ңғай бірлік бағалары</w:t>
      </w:r>
    </w:p>
    <w:p w:rsidR="00956F4B" w:rsidRPr="00A44157" w:rsidRDefault="00956F4B" w:rsidP="00956F4B">
      <w:pPr>
        <w:jc w:val="center"/>
        <w:rPr>
          <w:sz w:val="28"/>
          <w:szCs w:val="28"/>
          <w:lang w:val="kk-KZ"/>
        </w:rPr>
      </w:pPr>
    </w:p>
    <w:p w:rsidR="00956F4B" w:rsidRPr="00A44157" w:rsidRDefault="00956F4B" w:rsidP="00956F4B">
      <w:pPr>
        <w:rPr>
          <w:b/>
          <w:sz w:val="28"/>
          <w:szCs w:val="28"/>
          <w:lang w:val="kk-KZ"/>
        </w:rPr>
      </w:pPr>
      <w:r w:rsidRPr="00A44157">
        <w:rPr>
          <w:b/>
          <w:sz w:val="28"/>
          <w:szCs w:val="28"/>
          <w:lang w:val="kk-KZ"/>
        </w:rPr>
        <w:t>Лекция жоспары:</w:t>
      </w:r>
    </w:p>
    <w:p w:rsidR="00956F4B" w:rsidRPr="00A44157" w:rsidRDefault="00956F4B" w:rsidP="00956F4B">
      <w:pPr>
        <w:numPr>
          <w:ilvl w:val="0"/>
          <w:numId w:val="1"/>
        </w:numPr>
        <w:rPr>
          <w:sz w:val="28"/>
          <w:szCs w:val="28"/>
          <w:lang w:val="kk-KZ"/>
        </w:rPr>
      </w:pPr>
      <w:r w:rsidRPr="00A44157">
        <w:rPr>
          <w:sz w:val="28"/>
          <w:szCs w:val="28"/>
          <w:lang w:val="kk-KZ"/>
        </w:rPr>
        <w:t>Элементтік сметалық нормалар</w:t>
      </w:r>
    </w:p>
    <w:p w:rsidR="00956F4B" w:rsidRPr="00A44157" w:rsidRDefault="00956F4B" w:rsidP="00956F4B">
      <w:pPr>
        <w:numPr>
          <w:ilvl w:val="0"/>
          <w:numId w:val="1"/>
        </w:numPr>
        <w:rPr>
          <w:sz w:val="28"/>
          <w:szCs w:val="28"/>
          <w:lang w:val="kk-KZ"/>
        </w:rPr>
      </w:pPr>
      <w:r w:rsidRPr="00A44157">
        <w:rPr>
          <w:sz w:val="28"/>
          <w:szCs w:val="28"/>
          <w:lang w:val="kk-KZ"/>
        </w:rPr>
        <w:t>Құрылыс жұмыстарының бір</w:t>
      </w:r>
      <w:r w:rsidR="000F3634">
        <w:rPr>
          <w:sz w:val="28"/>
          <w:szCs w:val="28"/>
          <w:lang w:val="kk-KZ"/>
        </w:rPr>
        <w:t>ы</w:t>
      </w:r>
      <w:r w:rsidRPr="00A44157">
        <w:rPr>
          <w:sz w:val="28"/>
          <w:szCs w:val="28"/>
          <w:lang w:val="kk-KZ"/>
        </w:rPr>
        <w:t>ңғай бірлік бағалары</w:t>
      </w:r>
    </w:p>
    <w:p w:rsidR="00956F4B" w:rsidRDefault="00956F4B" w:rsidP="00956F4B">
      <w:pPr>
        <w:rPr>
          <w:sz w:val="28"/>
          <w:szCs w:val="28"/>
          <w:lang w:val="kk-KZ"/>
        </w:rPr>
      </w:pPr>
    </w:p>
    <w:p w:rsidR="00956F4B" w:rsidRPr="00A44157" w:rsidRDefault="00956F4B" w:rsidP="00956F4B">
      <w:pPr>
        <w:numPr>
          <w:ilvl w:val="0"/>
          <w:numId w:val="2"/>
        </w:numPr>
        <w:jc w:val="center"/>
        <w:rPr>
          <w:b/>
          <w:sz w:val="28"/>
          <w:szCs w:val="28"/>
          <w:lang w:val="kk-KZ"/>
        </w:rPr>
      </w:pPr>
      <w:r w:rsidRPr="00A44157">
        <w:rPr>
          <w:b/>
          <w:sz w:val="28"/>
          <w:szCs w:val="28"/>
          <w:lang w:val="kk-KZ"/>
        </w:rPr>
        <w:t>Элементтік сметалық нормалар</w:t>
      </w:r>
    </w:p>
    <w:p w:rsidR="00956F4B" w:rsidRDefault="00956F4B" w:rsidP="00956F4B">
      <w:pPr>
        <w:rPr>
          <w:sz w:val="28"/>
          <w:szCs w:val="28"/>
          <w:lang w:val="kk-KZ"/>
        </w:rPr>
      </w:pPr>
    </w:p>
    <w:p w:rsidR="00956F4B" w:rsidRDefault="00956F4B" w:rsidP="00956F4B">
      <w:pPr>
        <w:ind w:firstLine="360"/>
        <w:jc w:val="both"/>
        <w:rPr>
          <w:sz w:val="28"/>
          <w:szCs w:val="28"/>
          <w:lang w:val="kk-KZ"/>
        </w:rPr>
      </w:pPr>
      <w:r>
        <w:rPr>
          <w:sz w:val="28"/>
          <w:szCs w:val="28"/>
          <w:lang w:val="kk-KZ"/>
        </w:rPr>
        <w:t>Элементтік сметалық-нормалар (ЭСН) құрылыс жұмыстарына біріңғай бірлік аудандық бағаларды, іріленген сметалық нормалар мен жеке бірлік бағаларды немесе құрылыстың сәйкес түрінің бірлік көлеміне тікелей шығындардың сметалық шамасын өңдеуге бастапқа мөлшерлік құжат болып табылады. Элементтік нормалардың жинағы 16 мың позициядан тұрады және жұмыстың бірлік көлемінің ресурстар шығындарының көрсеткіштерін қарастырады. Бұл кезде қолданыстағы бар еңбек ақының тариф қойылымдары және өнімділік нормалары ескерумен материалдар және еңбек шығындарының өндірістік нормалары есепке алынады. Элементтік сметалық нормалар көрсеткіштері техниканың, технологияның және құрылыс өндірісінің технологиясының салалық деңгейін көрсететін орталанған шамалар ретінде анықталады.</w:t>
      </w:r>
    </w:p>
    <w:p w:rsidR="00956F4B" w:rsidRDefault="00956F4B" w:rsidP="00956F4B">
      <w:pPr>
        <w:ind w:firstLine="360"/>
        <w:jc w:val="both"/>
        <w:rPr>
          <w:sz w:val="28"/>
          <w:szCs w:val="28"/>
          <w:lang w:val="kk-KZ"/>
        </w:rPr>
      </w:pPr>
      <w:r>
        <w:rPr>
          <w:sz w:val="28"/>
          <w:szCs w:val="28"/>
          <w:lang w:val="kk-KZ"/>
        </w:rPr>
        <w:t>Элементтік сметалық нормаларының кестедегі көрсеткіштері тікелей шығындардың құрамына сәйкес және өлшем бірліктің келесі ретінде келтіріледі:</w:t>
      </w:r>
    </w:p>
    <w:p w:rsidR="00956F4B" w:rsidRDefault="00956F4B" w:rsidP="00956F4B">
      <w:pPr>
        <w:numPr>
          <w:ilvl w:val="0"/>
          <w:numId w:val="3"/>
        </w:numPr>
        <w:jc w:val="both"/>
        <w:rPr>
          <w:sz w:val="28"/>
          <w:szCs w:val="28"/>
          <w:lang w:val="kk-KZ"/>
        </w:rPr>
      </w:pPr>
      <w:r>
        <w:rPr>
          <w:sz w:val="28"/>
          <w:szCs w:val="28"/>
          <w:lang w:val="kk-KZ"/>
        </w:rPr>
        <w:t>жұмысшылар-құрылысшылардың еңбек шығындары, адам-сағ;</w:t>
      </w:r>
    </w:p>
    <w:p w:rsidR="00956F4B" w:rsidRDefault="00956F4B" w:rsidP="00956F4B">
      <w:pPr>
        <w:numPr>
          <w:ilvl w:val="0"/>
          <w:numId w:val="3"/>
        </w:numPr>
        <w:jc w:val="both"/>
        <w:rPr>
          <w:sz w:val="28"/>
          <w:szCs w:val="28"/>
          <w:lang w:val="kk-KZ"/>
        </w:rPr>
      </w:pPr>
      <w:r>
        <w:rPr>
          <w:sz w:val="28"/>
          <w:szCs w:val="28"/>
          <w:lang w:val="kk-KZ"/>
        </w:rPr>
        <w:t>жұмысшылардың еңбек ақысы, теңге;</w:t>
      </w:r>
    </w:p>
    <w:p w:rsidR="00956F4B" w:rsidRDefault="00956F4B" w:rsidP="00956F4B">
      <w:pPr>
        <w:numPr>
          <w:ilvl w:val="0"/>
          <w:numId w:val="3"/>
        </w:numPr>
        <w:jc w:val="both"/>
        <w:rPr>
          <w:sz w:val="28"/>
          <w:szCs w:val="28"/>
          <w:lang w:val="kk-KZ"/>
        </w:rPr>
      </w:pPr>
      <w:r>
        <w:rPr>
          <w:sz w:val="28"/>
          <w:szCs w:val="28"/>
          <w:lang w:val="kk-KZ"/>
        </w:rPr>
        <w:t>машинистердің еңбек шығыны, адам-сағат;</w:t>
      </w:r>
    </w:p>
    <w:p w:rsidR="00956F4B" w:rsidRDefault="00956F4B" w:rsidP="00956F4B">
      <w:pPr>
        <w:numPr>
          <w:ilvl w:val="0"/>
          <w:numId w:val="3"/>
        </w:numPr>
        <w:jc w:val="both"/>
        <w:rPr>
          <w:sz w:val="28"/>
          <w:szCs w:val="28"/>
          <w:lang w:val="kk-KZ"/>
        </w:rPr>
      </w:pPr>
      <w:r>
        <w:rPr>
          <w:sz w:val="28"/>
          <w:szCs w:val="28"/>
          <w:lang w:val="kk-KZ"/>
        </w:rPr>
        <w:t>негізгі құрылыс машиналардың машина уақытының шығындар нормасы, маш-сағ.;</w:t>
      </w:r>
    </w:p>
    <w:p w:rsidR="00956F4B" w:rsidRDefault="00956F4B" w:rsidP="00956F4B">
      <w:pPr>
        <w:numPr>
          <w:ilvl w:val="0"/>
          <w:numId w:val="3"/>
        </w:numPr>
        <w:jc w:val="both"/>
        <w:rPr>
          <w:sz w:val="28"/>
          <w:szCs w:val="28"/>
          <w:lang w:val="kk-KZ"/>
        </w:rPr>
      </w:pPr>
      <w:r>
        <w:rPr>
          <w:sz w:val="28"/>
          <w:szCs w:val="28"/>
          <w:lang w:val="kk-KZ"/>
        </w:rPr>
        <w:t>құрылыс процесінде көмекші операцияларын орындайтын басқа машиналарды пайдаланудың шығындар нормасы, теңге;</w:t>
      </w:r>
    </w:p>
    <w:p w:rsidR="00956F4B" w:rsidRDefault="00956F4B" w:rsidP="00956F4B">
      <w:pPr>
        <w:numPr>
          <w:ilvl w:val="0"/>
          <w:numId w:val="3"/>
        </w:numPr>
        <w:jc w:val="both"/>
        <w:rPr>
          <w:sz w:val="28"/>
          <w:szCs w:val="28"/>
          <w:lang w:val="kk-KZ"/>
        </w:rPr>
      </w:pPr>
      <w:r>
        <w:rPr>
          <w:sz w:val="28"/>
          <w:szCs w:val="28"/>
          <w:lang w:val="kk-KZ"/>
        </w:rPr>
        <w:t>физикалық бірлікте негізгі конструкциялардың бұйымдар мен материалдардың шығындарының нормасы;</w:t>
      </w:r>
    </w:p>
    <w:p w:rsidR="00956F4B" w:rsidRDefault="00956F4B" w:rsidP="00956F4B">
      <w:pPr>
        <w:numPr>
          <w:ilvl w:val="0"/>
          <w:numId w:val="3"/>
        </w:numPr>
        <w:jc w:val="both"/>
        <w:rPr>
          <w:sz w:val="28"/>
          <w:szCs w:val="28"/>
          <w:lang w:val="kk-KZ"/>
        </w:rPr>
      </w:pPr>
      <w:r>
        <w:rPr>
          <w:sz w:val="28"/>
          <w:szCs w:val="28"/>
          <w:lang w:val="kk-KZ"/>
        </w:rPr>
        <w:t>басқа материалдардың шығындардың нормасы, теңге.</w:t>
      </w:r>
    </w:p>
    <w:p w:rsidR="00956F4B" w:rsidRDefault="00956F4B" w:rsidP="00956F4B">
      <w:pPr>
        <w:ind w:left="360"/>
        <w:jc w:val="both"/>
        <w:rPr>
          <w:sz w:val="28"/>
          <w:szCs w:val="28"/>
          <w:lang w:val="kk-KZ"/>
        </w:rPr>
      </w:pPr>
      <w:r>
        <w:rPr>
          <w:sz w:val="28"/>
          <w:szCs w:val="28"/>
          <w:lang w:val="kk-KZ"/>
        </w:rPr>
        <w:t xml:space="preserve">Өлшемнің нақты бірліктері ЭСН-да ресурстарды өлшеудің негізі болады. </w:t>
      </w:r>
    </w:p>
    <w:p w:rsidR="00956F4B" w:rsidRDefault="00956F4B" w:rsidP="00956F4B">
      <w:pPr>
        <w:ind w:left="360"/>
        <w:jc w:val="both"/>
        <w:rPr>
          <w:sz w:val="28"/>
          <w:szCs w:val="28"/>
          <w:lang w:val="kk-KZ"/>
        </w:rPr>
      </w:pPr>
      <w:r>
        <w:rPr>
          <w:sz w:val="28"/>
          <w:szCs w:val="28"/>
          <w:lang w:val="kk-KZ"/>
        </w:rPr>
        <w:t xml:space="preserve">Элементтік сметалық норманы анықтау үшін технологиялық карта өңделеді, онда сәйкес жұмыстарды орындаудың технологиялық операциялардың тізімі, қолданылатын машина мен механизмдердің сипаттамасы, норма өлшемінің жұмыстар көлемінің есебі келтірілген. </w:t>
      </w:r>
    </w:p>
    <w:p w:rsidR="000F3634" w:rsidRDefault="000F3634" w:rsidP="00956F4B">
      <w:pPr>
        <w:ind w:left="360"/>
        <w:jc w:val="both"/>
        <w:rPr>
          <w:sz w:val="28"/>
          <w:szCs w:val="28"/>
          <w:lang w:val="kk-KZ"/>
        </w:rPr>
      </w:pPr>
    </w:p>
    <w:p w:rsidR="000F3634" w:rsidRDefault="000F3634" w:rsidP="00956F4B">
      <w:pPr>
        <w:ind w:left="360"/>
        <w:jc w:val="both"/>
        <w:rPr>
          <w:sz w:val="28"/>
          <w:szCs w:val="28"/>
          <w:lang w:val="kk-KZ"/>
        </w:rPr>
      </w:pPr>
      <w:bookmarkStart w:id="0" w:name="_GoBack"/>
      <w:bookmarkEnd w:id="0"/>
    </w:p>
    <w:p w:rsidR="00956F4B" w:rsidRDefault="00956F4B" w:rsidP="00956F4B">
      <w:pPr>
        <w:ind w:left="360"/>
        <w:jc w:val="both"/>
        <w:rPr>
          <w:sz w:val="28"/>
          <w:szCs w:val="28"/>
          <w:lang w:val="kk-KZ"/>
        </w:rPr>
      </w:pPr>
    </w:p>
    <w:p w:rsidR="00956F4B" w:rsidRPr="005F5330" w:rsidRDefault="00956F4B" w:rsidP="00956F4B">
      <w:pPr>
        <w:numPr>
          <w:ilvl w:val="0"/>
          <w:numId w:val="2"/>
        </w:numPr>
        <w:jc w:val="center"/>
        <w:rPr>
          <w:b/>
          <w:sz w:val="28"/>
          <w:szCs w:val="28"/>
          <w:lang w:val="kk-KZ"/>
        </w:rPr>
      </w:pPr>
      <w:r w:rsidRPr="005F5330">
        <w:rPr>
          <w:b/>
          <w:sz w:val="28"/>
          <w:szCs w:val="28"/>
          <w:lang w:val="kk-KZ"/>
        </w:rPr>
        <w:lastRenderedPageBreak/>
        <w:t>Құрылыс жұмыстарының біріңғай бірлік бағалары</w:t>
      </w:r>
    </w:p>
    <w:p w:rsidR="00956F4B" w:rsidRDefault="00956F4B" w:rsidP="00956F4B">
      <w:pPr>
        <w:jc w:val="both"/>
        <w:rPr>
          <w:sz w:val="28"/>
          <w:szCs w:val="28"/>
          <w:lang w:val="kk-KZ"/>
        </w:rPr>
      </w:pPr>
    </w:p>
    <w:p w:rsidR="00956F4B" w:rsidRDefault="00956F4B" w:rsidP="00956F4B">
      <w:pPr>
        <w:ind w:firstLine="360"/>
        <w:jc w:val="both"/>
        <w:rPr>
          <w:sz w:val="28"/>
          <w:szCs w:val="28"/>
          <w:lang w:val="kk-KZ"/>
        </w:rPr>
      </w:pPr>
      <w:r>
        <w:rPr>
          <w:sz w:val="28"/>
          <w:szCs w:val="28"/>
          <w:lang w:val="kk-KZ"/>
        </w:rPr>
        <w:t xml:space="preserve">Біріңғай аудандық бірлік бағалар жұмыстардың бірлік көлемінің сметалық тікелей шығындардың шамасын анықтайды (бірлік бағалар). Олар сәйкес аудан аймақта қолдануға ұсынылады (аудандық). Біріңғай аудандық бірлік бағалар құрылыс жұмыстарының сметалық құнын анықтауға сметалық құнының іріленген мөлшерлерін, прейскуранттарды және келісім бағаларды өңдеуге және де орындалған құрылыс жұмыстарға есептесуге қолданылады. </w:t>
      </w:r>
    </w:p>
    <w:p w:rsidR="00956F4B" w:rsidRDefault="00956F4B" w:rsidP="00956F4B">
      <w:pPr>
        <w:jc w:val="both"/>
        <w:rPr>
          <w:sz w:val="28"/>
          <w:szCs w:val="28"/>
          <w:lang w:val="kk-KZ"/>
        </w:rPr>
      </w:pPr>
      <w:r>
        <w:rPr>
          <w:sz w:val="28"/>
          <w:szCs w:val="28"/>
          <w:lang w:val="kk-KZ"/>
        </w:rPr>
        <w:tab/>
        <w:t>БАББ жинақтар құрамында өңделген, олардың аталуы және нөмірлері элементтік сметалық нормалар жинағында қабылданған нөмірлеріне сәйкес.</w:t>
      </w:r>
    </w:p>
    <w:p w:rsidR="00956F4B" w:rsidRDefault="00956F4B" w:rsidP="00956F4B">
      <w:pPr>
        <w:jc w:val="both"/>
        <w:rPr>
          <w:sz w:val="28"/>
          <w:szCs w:val="28"/>
          <w:lang w:val="kk-KZ"/>
        </w:rPr>
      </w:pPr>
      <w:r>
        <w:rPr>
          <w:sz w:val="28"/>
          <w:szCs w:val="28"/>
          <w:lang w:val="kk-KZ"/>
        </w:rPr>
        <w:tab/>
        <w:t xml:space="preserve">БАББ жаңа құрылысты, қолданыстағы бар өндірістерді, ғимараттар мен үймереттерді кеңейту, жаңғырту және техникалық қайта жаңғыртуды жобалауға қолдануға ұсынылады. </w:t>
      </w:r>
    </w:p>
    <w:p w:rsidR="00956F4B" w:rsidRDefault="00956F4B" w:rsidP="00956F4B">
      <w:pPr>
        <w:jc w:val="both"/>
        <w:rPr>
          <w:sz w:val="28"/>
          <w:szCs w:val="28"/>
          <w:lang w:val="kk-KZ"/>
        </w:rPr>
      </w:pPr>
      <w:r>
        <w:rPr>
          <w:sz w:val="28"/>
          <w:szCs w:val="28"/>
          <w:lang w:val="kk-KZ"/>
        </w:rPr>
        <w:tab/>
      </w:r>
    </w:p>
    <w:p w:rsidR="00956F4B" w:rsidRDefault="00956F4B" w:rsidP="00956F4B">
      <w:pPr>
        <w:ind w:firstLine="708"/>
        <w:jc w:val="both"/>
        <w:rPr>
          <w:sz w:val="28"/>
          <w:szCs w:val="28"/>
          <w:lang w:val="kk-KZ"/>
        </w:rPr>
      </w:pPr>
      <w:r>
        <w:rPr>
          <w:sz w:val="28"/>
          <w:szCs w:val="28"/>
          <w:lang w:val="kk-KZ"/>
        </w:rPr>
        <w:t xml:space="preserve">Жабық бағалар көбіне тасымалдайтын матераилдарды қолданумен байланысты материалдық ресурстардың барлық түрін ескереді. Ашық бағалар жергілікті материалдардың және тасымалдайтын материлдардың кейбір түрлерінің шығындарын ескермейді. </w:t>
      </w:r>
    </w:p>
    <w:p w:rsidR="00956F4B" w:rsidRDefault="00956F4B" w:rsidP="00956F4B">
      <w:pPr>
        <w:ind w:firstLine="708"/>
        <w:jc w:val="both"/>
        <w:rPr>
          <w:sz w:val="28"/>
          <w:szCs w:val="28"/>
          <w:lang w:val="kk-KZ"/>
        </w:rPr>
      </w:pPr>
      <w:r>
        <w:rPr>
          <w:sz w:val="28"/>
          <w:szCs w:val="28"/>
          <w:lang w:val="kk-KZ"/>
        </w:rPr>
        <w:t>Жергілікі материалдарға жататындар:</w:t>
      </w:r>
    </w:p>
    <w:p w:rsidR="00956F4B" w:rsidRDefault="00956F4B" w:rsidP="00956F4B">
      <w:pPr>
        <w:ind w:firstLine="708"/>
        <w:jc w:val="both"/>
        <w:rPr>
          <w:sz w:val="28"/>
          <w:szCs w:val="28"/>
          <w:lang w:val="kk-KZ"/>
        </w:rPr>
      </w:pPr>
      <w:r>
        <w:rPr>
          <w:sz w:val="28"/>
          <w:szCs w:val="28"/>
          <w:lang w:val="kk-KZ"/>
        </w:rPr>
        <w:t xml:space="preserve">кірпіш пен черепица, тас, қиыршық тас, ұсақ тас, балласт (құм, қыршық, ұсақ), шлак, құм, шлакблоктар, бетон, темірбетон, пенобетон, керамзитобетон, гипсобетон бұйымдары, бетон мен ерітінділер, құрылыс жұмыстарға арналған асфальтобетон қоспалары, дренаж керамикалық құбырлар, жол жұмыстарының материалдары, өсімдік жер, ағаштар, шөп, су, </w:t>
      </w:r>
      <w:r w:rsidRPr="009313AD">
        <w:rPr>
          <w:sz w:val="28"/>
          <w:szCs w:val="28"/>
          <w:lang w:val="kk-KZ"/>
        </w:rPr>
        <w:t>камышит</w:t>
      </w:r>
      <w:r>
        <w:rPr>
          <w:sz w:val="28"/>
          <w:szCs w:val="28"/>
          <w:lang w:val="kk-KZ"/>
        </w:rPr>
        <w:t xml:space="preserve"> плиталары.</w:t>
      </w:r>
    </w:p>
    <w:p w:rsidR="00956F4B" w:rsidRDefault="00956F4B" w:rsidP="00956F4B">
      <w:pPr>
        <w:ind w:firstLine="708"/>
        <w:jc w:val="both"/>
        <w:rPr>
          <w:sz w:val="28"/>
          <w:szCs w:val="28"/>
          <w:lang w:val="kk-KZ"/>
        </w:rPr>
      </w:pPr>
    </w:p>
    <w:p w:rsidR="00956F4B" w:rsidRDefault="00956F4B" w:rsidP="00956F4B">
      <w:pPr>
        <w:ind w:firstLine="708"/>
        <w:jc w:val="both"/>
        <w:rPr>
          <w:sz w:val="28"/>
          <w:szCs w:val="28"/>
          <w:lang w:val="kk-KZ"/>
        </w:rPr>
      </w:pPr>
    </w:p>
    <w:p w:rsidR="00956F4B" w:rsidRDefault="00956F4B" w:rsidP="00956F4B">
      <w:pPr>
        <w:ind w:firstLine="708"/>
        <w:jc w:val="both"/>
        <w:rPr>
          <w:sz w:val="28"/>
          <w:szCs w:val="28"/>
          <w:lang w:val="kk-KZ"/>
        </w:rPr>
      </w:pPr>
    </w:p>
    <w:p w:rsidR="00956F4B" w:rsidRPr="00730AE4" w:rsidRDefault="00956F4B" w:rsidP="00956F4B">
      <w:pPr>
        <w:jc w:val="both"/>
        <w:rPr>
          <w:b/>
          <w:sz w:val="28"/>
          <w:szCs w:val="28"/>
          <w:lang w:val="kk-KZ"/>
        </w:rPr>
      </w:pPr>
      <w:r w:rsidRPr="00730AE4">
        <w:rPr>
          <w:b/>
          <w:sz w:val="28"/>
          <w:szCs w:val="28"/>
          <w:lang w:val="kk-KZ"/>
        </w:rPr>
        <w:t>Бақылау сұрақтары:</w:t>
      </w:r>
    </w:p>
    <w:p w:rsidR="00956F4B" w:rsidRDefault="00956F4B" w:rsidP="00956F4B">
      <w:pPr>
        <w:numPr>
          <w:ilvl w:val="0"/>
          <w:numId w:val="4"/>
        </w:numPr>
        <w:jc w:val="both"/>
        <w:rPr>
          <w:sz w:val="28"/>
          <w:szCs w:val="28"/>
          <w:lang w:val="kk-KZ"/>
        </w:rPr>
      </w:pPr>
      <w:r>
        <w:rPr>
          <w:sz w:val="28"/>
          <w:szCs w:val="28"/>
          <w:lang w:val="kk-KZ"/>
        </w:rPr>
        <w:t>Элементтік сметалық нормалардың тағайындалуы.</w:t>
      </w:r>
    </w:p>
    <w:p w:rsidR="00956F4B" w:rsidRDefault="00956F4B" w:rsidP="00956F4B">
      <w:pPr>
        <w:numPr>
          <w:ilvl w:val="0"/>
          <w:numId w:val="4"/>
        </w:numPr>
        <w:jc w:val="both"/>
        <w:rPr>
          <w:sz w:val="28"/>
          <w:szCs w:val="28"/>
          <w:lang w:val="kk-KZ"/>
        </w:rPr>
      </w:pPr>
      <w:r>
        <w:rPr>
          <w:sz w:val="28"/>
          <w:szCs w:val="28"/>
          <w:lang w:val="kk-KZ"/>
        </w:rPr>
        <w:t>ЭСН құрамы.</w:t>
      </w:r>
    </w:p>
    <w:p w:rsidR="00956F4B" w:rsidRDefault="00956F4B" w:rsidP="00956F4B">
      <w:pPr>
        <w:numPr>
          <w:ilvl w:val="0"/>
          <w:numId w:val="4"/>
        </w:numPr>
        <w:jc w:val="both"/>
        <w:rPr>
          <w:sz w:val="28"/>
          <w:szCs w:val="28"/>
          <w:lang w:val="kk-KZ"/>
        </w:rPr>
      </w:pPr>
      <w:r>
        <w:rPr>
          <w:sz w:val="28"/>
          <w:szCs w:val="28"/>
          <w:lang w:val="kk-KZ"/>
        </w:rPr>
        <w:t>ЭСН анықтау үшін не қажет?</w:t>
      </w:r>
    </w:p>
    <w:p w:rsidR="00956F4B" w:rsidRDefault="00956F4B" w:rsidP="00956F4B">
      <w:pPr>
        <w:numPr>
          <w:ilvl w:val="0"/>
          <w:numId w:val="4"/>
        </w:numPr>
        <w:jc w:val="both"/>
        <w:rPr>
          <w:sz w:val="28"/>
          <w:szCs w:val="28"/>
          <w:lang w:val="kk-KZ"/>
        </w:rPr>
      </w:pPr>
      <w:r>
        <w:rPr>
          <w:sz w:val="28"/>
          <w:szCs w:val="28"/>
          <w:lang w:val="kk-KZ"/>
        </w:rPr>
        <w:t>БАББ тағайындалуы.</w:t>
      </w:r>
    </w:p>
    <w:p w:rsidR="00956F4B" w:rsidRDefault="00956F4B" w:rsidP="00956F4B">
      <w:pPr>
        <w:numPr>
          <w:ilvl w:val="0"/>
          <w:numId w:val="4"/>
        </w:numPr>
        <w:jc w:val="both"/>
        <w:rPr>
          <w:sz w:val="28"/>
          <w:szCs w:val="28"/>
          <w:lang w:val="kk-KZ"/>
        </w:rPr>
      </w:pPr>
      <w:r>
        <w:rPr>
          <w:sz w:val="28"/>
          <w:szCs w:val="28"/>
          <w:lang w:val="kk-KZ"/>
        </w:rPr>
        <w:t>БАББ құрамы.</w:t>
      </w:r>
    </w:p>
    <w:p w:rsidR="00956F4B" w:rsidRDefault="00956F4B" w:rsidP="00956F4B">
      <w:pPr>
        <w:numPr>
          <w:ilvl w:val="0"/>
          <w:numId w:val="4"/>
        </w:numPr>
        <w:jc w:val="both"/>
        <w:rPr>
          <w:sz w:val="28"/>
          <w:szCs w:val="28"/>
          <w:lang w:val="kk-KZ"/>
        </w:rPr>
      </w:pPr>
      <w:r>
        <w:rPr>
          <w:sz w:val="28"/>
          <w:szCs w:val="28"/>
          <w:lang w:val="kk-KZ"/>
        </w:rPr>
        <w:t>БАББ қолдану ережелері.</w:t>
      </w:r>
    </w:p>
    <w:p w:rsidR="00956F4B" w:rsidRDefault="00956F4B" w:rsidP="00956F4B">
      <w:pPr>
        <w:jc w:val="both"/>
        <w:rPr>
          <w:sz w:val="28"/>
          <w:szCs w:val="28"/>
          <w:lang w:val="kk-KZ"/>
        </w:rPr>
      </w:pPr>
    </w:p>
    <w:p w:rsidR="00956F4B" w:rsidRPr="00730AE4" w:rsidRDefault="00956F4B" w:rsidP="00956F4B">
      <w:pPr>
        <w:jc w:val="both"/>
        <w:rPr>
          <w:b/>
          <w:sz w:val="28"/>
          <w:szCs w:val="28"/>
          <w:lang w:val="kk-KZ"/>
        </w:rPr>
      </w:pPr>
      <w:r w:rsidRPr="00730AE4">
        <w:rPr>
          <w:b/>
          <w:sz w:val="28"/>
          <w:szCs w:val="28"/>
          <w:lang w:val="kk-KZ"/>
        </w:rPr>
        <w:t>Әдебиеттер:</w:t>
      </w:r>
    </w:p>
    <w:p w:rsidR="00956F4B" w:rsidRDefault="00956F4B" w:rsidP="00956F4B">
      <w:pPr>
        <w:numPr>
          <w:ilvl w:val="0"/>
          <w:numId w:val="5"/>
        </w:numPr>
        <w:jc w:val="both"/>
        <w:rPr>
          <w:rFonts w:ascii="KZ Times New Roman" w:hAnsi="KZ Times New Roman"/>
          <w:sz w:val="28"/>
          <w:szCs w:val="28"/>
          <w:lang w:val="kk-KZ"/>
        </w:rPr>
      </w:pPr>
      <w:r>
        <w:rPr>
          <w:rFonts w:ascii="KZ Times New Roman" w:hAnsi="KZ Times New Roman"/>
          <w:sz w:val="28"/>
          <w:szCs w:val="28"/>
          <w:lang w:val="kk-KZ"/>
        </w:rPr>
        <w:t>ҚР ҚН 8.02-05-2002 Құрылыс жұмыстарына арналған сметалық нормалар және бағаларды қолданудың жалпы жинақтары</w:t>
      </w:r>
    </w:p>
    <w:p w:rsidR="00956F4B" w:rsidRDefault="00956F4B" w:rsidP="00956F4B">
      <w:pPr>
        <w:numPr>
          <w:ilvl w:val="0"/>
          <w:numId w:val="5"/>
        </w:numPr>
        <w:jc w:val="both"/>
        <w:rPr>
          <w:rFonts w:ascii="KZ Times New Roman" w:hAnsi="KZ Times New Roman"/>
          <w:sz w:val="28"/>
          <w:szCs w:val="28"/>
          <w:lang w:val="kk-KZ"/>
        </w:rPr>
      </w:pPr>
      <w:r>
        <w:rPr>
          <w:rFonts w:ascii="KZ Times New Roman" w:hAnsi="KZ Times New Roman"/>
          <w:sz w:val="28"/>
          <w:szCs w:val="28"/>
          <w:lang w:val="kk-KZ"/>
        </w:rPr>
        <w:t>ҚР ҚН 8.02-05-2002 Құрылыс жұмыстарына арналған  сметалық  нормалар және бағалардың жинақтары</w:t>
      </w:r>
    </w:p>
    <w:p w:rsidR="00956F4B" w:rsidRDefault="00956F4B" w:rsidP="00956F4B">
      <w:pPr>
        <w:numPr>
          <w:ilvl w:val="0"/>
          <w:numId w:val="5"/>
        </w:numPr>
        <w:jc w:val="both"/>
        <w:rPr>
          <w:rFonts w:ascii="KZ Times New Roman" w:hAnsi="KZ Times New Roman"/>
          <w:sz w:val="28"/>
          <w:szCs w:val="28"/>
          <w:lang w:val="kk-KZ"/>
        </w:rPr>
      </w:pPr>
      <w:r>
        <w:rPr>
          <w:rFonts w:ascii="KZ Times New Roman" w:hAnsi="KZ Times New Roman"/>
          <w:sz w:val="28"/>
          <w:szCs w:val="28"/>
          <w:lang w:val="kk-KZ"/>
        </w:rPr>
        <w:t>ҚР ҚН 8.02-05-2002 Жөндеу-құрылыс  жұмыстарына арналған сметалық  нормалар мен бағаларды қолданудың жалпы қағидалары</w:t>
      </w:r>
    </w:p>
    <w:p w:rsidR="00391176" w:rsidRPr="00956F4B" w:rsidRDefault="00391176">
      <w:pPr>
        <w:rPr>
          <w:lang w:val="kk-KZ"/>
        </w:rPr>
      </w:pPr>
    </w:p>
    <w:sectPr w:rsidR="00391176" w:rsidRPr="00956F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panose1 w:val="020206030504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75F58"/>
    <w:multiLevelType w:val="hybridMultilevel"/>
    <w:tmpl w:val="EB10607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2F4E0746"/>
    <w:multiLevelType w:val="hybridMultilevel"/>
    <w:tmpl w:val="F9DAD2A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65930DF5"/>
    <w:multiLevelType w:val="hybridMultilevel"/>
    <w:tmpl w:val="66A0758C"/>
    <w:lvl w:ilvl="0" w:tplc="90C0BA10">
      <w:start w:val="1"/>
      <w:numFmt w:val="decimal"/>
      <w:lvlText w:val="%1."/>
      <w:lvlJc w:val="left"/>
      <w:pPr>
        <w:tabs>
          <w:tab w:val="num" w:pos="795"/>
        </w:tabs>
        <w:ind w:left="795" w:hanging="435"/>
      </w:pPr>
      <w:rPr>
        <w:rFonts w:ascii="Times New Roman" w:hAnsi="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6C5257EE"/>
    <w:multiLevelType w:val="hybridMultilevel"/>
    <w:tmpl w:val="7858438E"/>
    <w:lvl w:ilvl="0" w:tplc="FB187352">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4">
    <w:nsid w:val="73357819"/>
    <w:multiLevelType w:val="hybridMultilevel"/>
    <w:tmpl w:val="8946BB5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F4B"/>
    <w:rsid w:val="000F3634"/>
    <w:rsid w:val="00391176"/>
    <w:rsid w:val="00956F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6F4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6F4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567</Words>
  <Characters>3235</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3</cp:revision>
  <cp:lastPrinted>2019-10-31T10:20:00Z</cp:lastPrinted>
  <dcterms:created xsi:type="dcterms:W3CDTF">2019-10-28T12:22:00Z</dcterms:created>
  <dcterms:modified xsi:type="dcterms:W3CDTF">2019-10-31T10:21:00Z</dcterms:modified>
</cp:coreProperties>
</file>